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>KONKURS FOTOGRAFICZNY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W obiektywie Biało i Czerwono”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Prace (zdjęcia) należy zgłaszać wyłącznie drogą internetową na adres konkurs@pokis.com.pl z dopiskiem „W obiektywie Biało i Czerwono”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Organizatorem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fotograficznego „W obiektywie Biało i Czerwono”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kształtowanie świadomości i tożsamości narodowej,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propagowanie postaw patriotycznych,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podtrzymywanie pamięci zbiorowej i upowszechnianie tradycji narodowych,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zachęcenie do aktywności twórczej dzieci i młodzieży </w:t>
      </w:r>
      <w:r>
        <w:rPr/>
        <w:t>oraz osób dorosłych,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rozwijanie talentu w zakresie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fotografii</w:t>
      </w:r>
      <w:r>
        <w:rPr/>
        <w:t>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rozbudzenie wyobraźni i kreatywności,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rozwijanie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pasji i zainteresowań,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/>
        <w:t xml:space="preserve">promocja twórczości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amatorskiej</w:t>
      </w:r>
      <w:r>
        <w:rPr/>
        <w:t>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popularyzacja fotografii.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Konkurs skierowany jest do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mieszkańców z miasta i gminy Prochowice bez ograniczeń wiekowych.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oryginalną, samodzielnie wykonaną pracę nienaruszającą przepisów prawa autorskiego</w:t>
      </w:r>
      <w:r>
        <w:rPr/>
        <w:t xml:space="preserve">. </w:t>
      </w:r>
      <w:r>
        <w:rPr>
          <w:b/>
          <w:bCs/>
        </w:rPr>
        <w:t>Zdjęcia</w:t>
      </w:r>
      <w:r>
        <w:rPr/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należy przesłać na adres </w:t>
      </w:r>
      <w:hyperlink r:id="rId2">
        <w:r>
          <w:rPr>
            <w:rStyle w:val="Czeinternetowe"/>
            <w:rFonts w:eastAsia="Andale Sans UI;Arial Unicode MS" w:cs="Tahoma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2"/>
            <w:position w:val="0"/>
            <w:sz w:val="24"/>
            <w:sz w:val="24"/>
            <w:szCs w:val="24"/>
            <w:u w:val="none"/>
            <w:shd w:fill="auto" w:val="clear"/>
            <w:vertAlign w:val="baseline"/>
            <w:em w:val="none"/>
            <w:lang w:val="pl-PL" w:eastAsia="ja-JP" w:bidi="fa-IR"/>
          </w:rPr>
          <w:t>konkurs@pokis.com.pl</w:t>
        </w:r>
      </w:hyperlink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do 5 maja 2021 roku.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Tematem konkursu są barwy i symbole narodowe przedstawione na fotografii. Nadesłane zdjęcie może przedstawiać barwy i symbole narodowe w różnej perspektywie, a zdjęcia można wykonać w dowolnej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odmianie</w:t>
      </w:r>
      <w:r>
        <w:rPr/>
        <w:t xml:space="preserve"> fotografii (krajobraz, fotografia uliczna, architektura, reportaż itp.).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praca nie może w żaden sposób 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naruszać przepisów prawa, dobrych obyczajów, norm moralnych, wizerunku, a także praw autorskich osób trzecich.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zgłaszający ponosi koszty związane z przygotowaniem i dostarczeniem pracy konkursowej,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 xml:space="preserve">oceny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prac</w:t>
      </w:r>
      <w:r>
        <w:rPr/>
        <w:t xml:space="preserve"> konkursowych dokona komisja powołana przez Organizatora,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prace konkursowe powinny zostać podpisane,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/>
        <w:t>nadesłana praca musi być zgodna z tematyką konkursu,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 konkursie przewidziane są upominki.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10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maja</w:t>
      </w:r>
      <w:r>
        <w:rPr>
          <w:b/>
          <w:bCs/>
        </w:rPr>
        <w:t xml:space="preserve"> 2021 r.</w:t>
      </w:r>
      <w:r>
        <w:rPr/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Organizator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>ma prawo do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nierozstrzygnięcia Konkursu w przypadku zbyt małej ilości przekazanych prac, a także do nieoceniania pracy w przypadku naruszania przez pracę przepisów prawa, dobrych obyczajów, norm moralnych bądź praw autorskich osób trzecich.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Materiały nadesłane na Konkurs nie będą zwracane. Uczestnik uprawnia Organizatora do udzielania dalszej licencji.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Autor nagrodzonego zdjęcia bezwarunkowo zgadza się na bezpłatne, nieograniczone czasowo i terytorialnie wykorzystanie pracy przez Prochowicki Ośrodek Kultury i Sportu, na następujących polach eksploatacji: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utrwalenie i zwielokrotnienie poligraficzne lub podobną techniką, a także utrwalenie w części lub w całości i zwielokrotnienie plastyczne, fotograficzne, w formie zapisu cyfrowego, niezależne od standardu, systemu lub formatu;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wprowadzenie do pamięci komputera, przechowywanie i rozpowszechnianie zdjęć;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nagrywanie na urządzeniach służących do wielokrotnego odtwarzania za pomocą nośników obrazu, w tym powielanie, rozpowszechnianie i odtwarzanie zdjęć, a także inne ich używanie zgodnie z postanowieniami Regulaminu;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wprowadzenie do obrotu, rozpowszechnianie i dzierżawa, najem, użyczenie, elektroniczne udostępnienie, nie wyłączając wykorzystania techniki multimedialnej, sieci Internet, sieci komórkowych i innych sieci lub działających podobnie;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przekazywanie i emitowanie w audycjach w środkach masowego przekazu po utrwaleniu na nośnikach obrazu;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wykorzystanie do celów promocyjnych;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/>
        <w:t>dokonywanie opracowań zdjęć, w tym prawo do obróbki komputerowej oraz prowadzania zmian i modyfikacji zdjęć, w szczególności ze względu na wymogi techniczne, związane z określonymi sposobami rozpowszechniania, jak również wykorzystywania takich opracowań i zezwalania na wykorzystywanie opracowań.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spacing w:lineRule="auto" w:line="240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spacing w:lineRule="auto" w:line="240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spacing w:lineRule="auto" w:line="240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fotograficznego „W obiektywie Biało i Czerwono”,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spacing w:lineRule="auto" w:line="240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spacing w:lineRule="auto" w:line="240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spacing w:lineRule="auto" w:line="240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spacing w:lineRule="auto" w:line="240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spacing w:lineRule="auto" w:line="240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spacing w:lineRule="auto" w:line="240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2"/>
        </w:rPr>
        <w:t xml:space="preserve">10.  Dane osobowe nie będą przekazywane do państwa trzecich (poza obszar EOG).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usunięcia,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Tretekstu"/>
        <w:spacing w:lineRule="auto" w:line="360"/>
        <w:ind w:left="4820" w:right="0" w:hanging="0"/>
        <w:jc w:val="left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OŚWIADCZENIE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Oświadczam, że praca wykonana została samodzielnie, bez udziału osób trzecich, a także</w:t>
      </w:r>
      <w:r>
        <w:rPr>
          <w:rStyle w:val="Domylnaczcionkaakapitu"/>
          <w:b/>
          <w:bCs/>
          <w:caps w:val="false"/>
          <w:smallCaps w:val="false"/>
          <w:color w:val="000000"/>
          <w:spacing w:val="0"/>
          <w:shd w:fill="FFFFFF" w:val="clear"/>
        </w:rPr>
        <w:t> </w:t>
      </w:r>
      <w:r>
        <w:rPr>
          <w:rStyle w:val="Domylnaczcionkaakapitu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że dziecku/mi przysługują prawa autorskie do przekazanej Organizatorowi pracy.</w:t>
      </w:r>
      <w:r>
        <w:rPr>
          <w:rStyle w:val="Domylnaczcionkaakapitu"/>
          <w:b/>
          <w:bCs/>
          <w:color w:val="222222"/>
          <w:shd w:fill="FFFFFF" w:val="clear"/>
        </w:rPr>
        <w:t xml:space="preserve"> </w:t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Tretekstu"/>
        <w:jc w:val="right"/>
        <w:rPr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fotograficznego „W obiektywie Biało i Czerwono”,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pl-PL" w:eastAsia="pl-PL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pokis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58053</TotalTime>
  <Application>LibreOffice/7.1.2.2$Windows_X86_64 LibreOffice_project/8a45595d069ef5570103caea1b71cc9d82b2aae4</Application>
  <AppVersion>15.0000</AppVersion>
  <Pages>5</Pages>
  <Words>1152</Words>
  <Characters>8204</Characters>
  <CharactersWithSpaces>9258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2021-04-21T09:12:49Z</cp:lastPrinted>
  <dcterms:modified xsi:type="dcterms:W3CDTF">2021-04-21T12:32:47Z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